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42" w:rsidRPr="00D36942" w:rsidRDefault="00D43DF1" w:rsidP="00D36942">
      <w:pPr>
        <w:rPr>
          <w:rFonts w:ascii="Times New Roman" w:hAnsi="Times New Roman" w:cs="Times New Roman"/>
          <w:b/>
          <w:bCs/>
          <w:sz w:val="24"/>
          <w:szCs w:val="24"/>
        </w:rPr>
      </w:pPr>
      <w:r w:rsidRPr="00D36942">
        <w:rPr>
          <w:rFonts w:ascii="Times New Roman" w:hAnsi="Times New Roman" w:cs="Times New Roman"/>
          <w:noProof/>
          <w:sz w:val="24"/>
          <w:szCs w:val="24"/>
          <w:lang w:eastAsia="ru-RU"/>
        </w:rPr>
        <mc:AlternateContent>
          <mc:Choice Requires="wps">
            <w:drawing>
              <wp:inline distT="0" distB="0" distL="0" distR="0" wp14:anchorId="0379D27E" wp14:editId="738CE384">
                <wp:extent cx="307340" cy="307340"/>
                <wp:effectExtent l="0" t="0" r="0" b="0"/>
                <wp:docPr id="2" name="AutoShape 2" descr="https://zipview.mail.ru/get/f7abf1a690a99c1555672f584b2055f5/6c26d88a9fa1be5a122fd7ecbc1d3f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zipview.mail.ru/get/f7abf1a690a99c1555672f584b2055f5/6c26d88a9fa1be5a122fd7ecbc1d3f87"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Et+gIAAB0GAAAOAAAAZHJzL2Uyb0RvYy54bWysVNtu2zgQfS/QfyD4LusS3RGlSO14USC9&#10;AG0/gCIpi6hEaknaSrrYf++Qsh0nfSna6oEgZ6gzc2YO5/rNwzigA9dGKNngeBVhxCVVTMhdg79+&#10;2QYlRsYSycigJG/wIzf4zc3rV9fzVPNE9WpgXCMAkaaepwb31k51GBra85GYlZq4BGen9EgsHPUu&#10;ZJrMgD4OYRJFeTgrzSatKDcGrJvFiW88ftdxaj92neEWDQ2G3KxftV9bt4Y316TeaTL1gh7TIL+R&#10;xUiEhKBnqA2xBO21+AlqFFQrozq7omoMVdcJyj0HYBNHL9h87snEPRcojpnOZTJ/D5Z+OHzSSLAG&#10;JxhJMkKLbvdW+cgITIwbCuVybTHQl+9iOgg+r4DvsNL7cMdt2BWk7WKSVxGpKhpnWZYXSZeVaZtE&#10;WdZlYU6TnJUlqToStzwjcZJ0rOC0pTG76srCNWEGeMjl8/RJuzKa6V7RbwZJte6J3PFbM0ErQWCQ&#10;5MmktZp7ThhUI3YQ4TMMdzCAhtr5vWJAiwAt36KHTo8uBhQfPXglPJ6VwB8somC8ioqrFPRCwXXc&#10;uwikPv08aWP/4WpEbtNgDdl5cHK4N3a5erriYkm1FcMAdlIP8pkBMBcLhIZfnc8l4bXzXxVVd+Vd&#10;mQZpkt8FabTZBLfbdRrk27jINleb9XoT/+/ixmndC8a4dGFOOo7TX9PJ8UUtCjwr2ahBMAfnUjJ6&#10;164HjQ4E3tHWf77k4Hm6Fj5Pw9cLuLygFCdp9Dapgm1eFkG6TbOgKqIyiOLqbZVHaZVuts8p3QvJ&#10;/5wSmhtcZUnmu3SR9Atukf9+5kbqUViYVIMYG1yeL5HaKfBOMt9aC69i2V+UwqX/VApo96nRXq9O&#10;oov6W8UeQa5agZxAeTBTYdMr/R2jGeZTg82/e6I5RsM7CZKv4tQJ1PpDmhUJHPSlp730EEkBqsEW&#10;o2W7tssQ3E9a7HqIFPvCSOVefye8hN0TWrI6Pi6YQZ7JcV66IXd59reepvrNDwAAAP//AwBQSwME&#10;FAAGAAgAAAAhAOvGwKTZAAAAAwEAAA8AAABkcnMvZG93bnJldi54bWxMj0FLw0AQhe+C/2EZwYvY&#10;jVKkxGyKFMQiQjHVnqfZMQlmZ9PsNon/3tEe9DKP4Q3vfZMtJ9eqgfrQeDZwM0tAEZfeNlwZeNs+&#10;Xi9AhYhssfVMBr4owDI/P8swtX7kVxqKWCkJ4ZCigTrGLtU6lDU5DDPfEYv34XuHUda+0rbHUcJd&#10;q2+T5E47bFgaauxoVVP5WRydgbHcDLvty5PeXO3Wng/rw6p4fzbm8mJ6uAcVaYp/x/CDL+iQC9Pe&#10;H9kG1RqQR+LvFG++mIPan1Tnmf7Pnn8DAAD//wMAUEsBAi0AFAAGAAgAAAAhALaDOJL+AAAA4QEA&#10;ABMAAAAAAAAAAAAAAAAAAAAAAFtDb250ZW50X1R5cGVzXS54bWxQSwECLQAUAAYACAAAACEAOP0h&#10;/9YAAACUAQAACwAAAAAAAAAAAAAAAAAvAQAAX3JlbHMvLnJlbHNQSwECLQAUAAYACAAAACEAmMPR&#10;LfoCAAAdBgAADgAAAAAAAAAAAAAAAAAuAgAAZHJzL2Uyb0RvYy54bWxQSwECLQAUAAYACAAAACEA&#10;68bApNkAAAADAQAADwAAAAAAAAAAAAAAAABUBQAAZHJzL2Rvd25yZXYueG1sUEsFBgAAAAAEAAQA&#10;8wAAAFoGAAAAAA==&#10;" filled="f" stroked="f">
                <o:lock v:ext="edit" aspectratio="t"/>
                <w10:anchorlock/>
              </v:rect>
            </w:pict>
          </mc:Fallback>
        </mc:AlternateContent>
      </w:r>
      <w:r w:rsidR="00D36942" w:rsidRPr="00D36942">
        <w:rPr>
          <w:rFonts w:ascii="Times New Roman" w:hAnsi="Times New Roman" w:cs="Times New Roman"/>
          <w:b/>
          <w:bCs/>
          <w:sz w:val="24"/>
          <w:szCs w:val="24"/>
        </w:rPr>
        <w:t>Памятка для участников ОГЭ 2022</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b/>
          <w:bCs/>
          <w:sz w:val="24"/>
          <w:szCs w:val="24"/>
        </w:rPr>
        <w:t>Общая информация о порядке проведении ГИА:</w:t>
      </w:r>
    </w:p>
    <w:p w:rsidR="00D36942" w:rsidRPr="00D36942" w:rsidRDefault="00D36942" w:rsidP="00D36942">
      <w:pPr>
        <w:numPr>
          <w:ilvl w:val="0"/>
          <w:numId w:val="1"/>
        </w:numPr>
        <w:rPr>
          <w:rFonts w:ascii="Times New Roman" w:hAnsi="Times New Roman" w:cs="Times New Roman"/>
          <w:sz w:val="24"/>
          <w:szCs w:val="24"/>
        </w:rPr>
      </w:pPr>
      <w:r w:rsidRPr="00D36942">
        <w:rPr>
          <w:rFonts w:ascii="Times New Roman" w:hAnsi="Times New Roman" w:cs="Times New Roman"/>
          <w:sz w:val="24"/>
          <w:szCs w:val="24"/>
        </w:rPr>
        <w:t>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D36942" w:rsidRPr="00D36942" w:rsidRDefault="00D36942" w:rsidP="00D36942">
      <w:pPr>
        <w:numPr>
          <w:ilvl w:val="0"/>
          <w:numId w:val="1"/>
        </w:numPr>
        <w:rPr>
          <w:rFonts w:ascii="Times New Roman" w:hAnsi="Times New Roman" w:cs="Times New Roman"/>
          <w:sz w:val="24"/>
          <w:szCs w:val="24"/>
        </w:rPr>
      </w:pPr>
      <w:r w:rsidRPr="00D36942">
        <w:rPr>
          <w:rFonts w:ascii="Times New Roman" w:hAnsi="Times New Roman" w:cs="Times New Roman"/>
          <w:sz w:val="24"/>
          <w:szCs w:val="24"/>
        </w:rPr>
        <w:t>ГИА по всем учебным предметам начинается в 10.00 по местному времени.</w:t>
      </w:r>
    </w:p>
    <w:p w:rsidR="00D36942" w:rsidRPr="00D36942" w:rsidRDefault="00D36942" w:rsidP="00D36942">
      <w:pPr>
        <w:numPr>
          <w:ilvl w:val="0"/>
          <w:numId w:val="1"/>
        </w:numPr>
        <w:rPr>
          <w:rFonts w:ascii="Times New Roman" w:hAnsi="Times New Roman" w:cs="Times New Roman"/>
          <w:sz w:val="24"/>
          <w:szCs w:val="24"/>
        </w:rPr>
      </w:pPr>
      <w:r w:rsidRPr="00D36942">
        <w:rPr>
          <w:rFonts w:ascii="Times New Roman" w:hAnsi="Times New Roman" w:cs="Times New Roman"/>
          <w:sz w:val="24"/>
          <w:szCs w:val="24"/>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w:t>
      </w:r>
    </w:p>
    <w:p w:rsidR="00D36942" w:rsidRPr="00D36942" w:rsidRDefault="00D36942" w:rsidP="00D36942">
      <w:pPr>
        <w:numPr>
          <w:ilvl w:val="0"/>
          <w:numId w:val="1"/>
        </w:numPr>
        <w:rPr>
          <w:rFonts w:ascii="Times New Roman" w:hAnsi="Times New Roman" w:cs="Times New Roman"/>
          <w:sz w:val="24"/>
          <w:szCs w:val="24"/>
        </w:rPr>
      </w:pPr>
      <w:r w:rsidRPr="00D36942">
        <w:rPr>
          <w:rFonts w:ascii="Times New Roman" w:hAnsi="Times New Roman" w:cs="Times New Roman"/>
          <w:sz w:val="24"/>
          <w:szCs w:val="24"/>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D36942" w:rsidRPr="00D36942" w:rsidRDefault="00D36942" w:rsidP="00D36942">
      <w:pPr>
        <w:numPr>
          <w:ilvl w:val="0"/>
          <w:numId w:val="1"/>
        </w:numPr>
        <w:rPr>
          <w:rFonts w:ascii="Times New Roman" w:hAnsi="Times New Roman" w:cs="Times New Roman"/>
          <w:sz w:val="24"/>
          <w:szCs w:val="24"/>
        </w:rPr>
      </w:pPr>
      <w:r w:rsidRPr="00D36942">
        <w:rPr>
          <w:rFonts w:ascii="Times New Roman" w:hAnsi="Times New Roman" w:cs="Times New Roman"/>
          <w:sz w:val="24"/>
          <w:szCs w:val="24"/>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w:t>
      </w:r>
    </w:p>
    <w:p w:rsidR="00D36942" w:rsidRPr="00D36942" w:rsidRDefault="00D36942" w:rsidP="00D36942">
      <w:pPr>
        <w:numPr>
          <w:ilvl w:val="0"/>
          <w:numId w:val="1"/>
        </w:numPr>
        <w:rPr>
          <w:rFonts w:ascii="Times New Roman" w:hAnsi="Times New Roman" w:cs="Times New Roman"/>
          <w:sz w:val="24"/>
          <w:szCs w:val="24"/>
        </w:rPr>
      </w:pPr>
      <w:r w:rsidRPr="00D36942">
        <w:rPr>
          <w:rFonts w:ascii="Times New Roman" w:hAnsi="Times New Roman" w:cs="Times New Roman"/>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b/>
          <w:bCs/>
          <w:sz w:val="24"/>
          <w:szCs w:val="24"/>
        </w:rPr>
        <w:t>Обязанности участника экзамена в рамках участия в ГИА:</w:t>
      </w:r>
    </w:p>
    <w:p w:rsidR="00D36942" w:rsidRPr="00D36942" w:rsidRDefault="00D36942" w:rsidP="00D36942">
      <w:pPr>
        <w:numPr>
          <w:ilvl w:val="0"/>
          <w:numId w:val="2"/>
        </w:numPr>
        <w:rPr>
          <w:rFonts w:ascii="Times New Roman" w:hAnsi="Times New Roman" w:cs="Times New Roman"/>
          <w:sz w:val="24"/>
          <w:szCs w:val="24"/>
        </w:rPr>
      </w:pPr>
      <w:r w:rsidRPr="00D36942">
        <w:rPr>
          <w:rFonts w:ascii="Times New Roman" w:hAnsi="Times New Roman" w:cs="Times New Roman"/>
          <w:sz w:val="24"/>
          <w:szCs w:val="24"/>
        </w:rPr>
        <w:t>В день экзамена участник экзамена должен прибыть в ППЭ заблаговременно. Вход участников экзамена в ППЭ начинается с 09.00 по местному времени.</w:t>
      </w:r>
    </w:p>
    <w:p w:rsidR="00D36942" w:rsidRPr="00D36942" w:rsidRDefault="00D36942" w:rsidP="00D36942">
      <w:pPr>
        <w:numPr>
          <w:ilvl w:val="0"/>
          <w:numId w:val="2"/>
        </w:numPr>
        <w:rPr>
          <w:rFonts w:ascii="Times New Roman" w:hAnsi="Times New Roman" w:cs="Times New Roman"/>
          <w:sz w:val="24"/>
          <w:szCs w:val="24"/>
        </w:rPr>
      </w:pPr>
      <w:r w:rsidRPr="00D36942">
        <w:rPr>
          <w:rFonts w:ascii="Times New Roman" w:hAnsi="Times New Roman" w:cs="Times New Roman"/>
          <w:sz w:val="24"/>
          <w:szCs w:val="24"/>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D36942">
        <w:rPr>
          <w:rFonts w:ascii="Times New Roman" w:hAnsi="Times New Roman" w:cs="Times New Roman"/>
          <w:sz w:val="24"/>
          <w:szCs w:val="24"/>
        </w:rPr>
        <w:t>в</w:t>
      </w:r>
      <w:proofErr w:type="gramEnd"/>
      <w:r w:rsidRPr="00D36942">
        <w:rPr>
          <w:rFonts w:ascii="Times New Roman" w:hAnsi="Times New Roman" w:cs="Times New Roman"/>
          <w:sz w:val="24"/>
          <w:szCs w:val="24"/>
        </w:rPr>
        <w:t xml:space="preserve"> данный ППЭ.</w:t>
      </w:r>
    </w:p>
    <w:p w:rsidR="00D36942" w:rsidRPr="00D36942" w:rsidRDefault="00D36942" w:rsidP="00D36942">
      <w:pPr>
        <w:numPr>
          <w:ilvl w:val="0"/>
          <w:numId w:val="2"/>
        </w:numPr>
        <w:rPr>
          <w:rFonts w:ascii="Times New Roman" w:hAnsi="Times New Roman" w:cs="Times New Roman"/>
          <w:sz w:val="24"/>
          <w:szCs w:val="24"/>
        </w:rPr>
      </w:pPr>
      <w:r w:rsidRPr="00D36942">
        <w:rPr>
          <w:rFonts w:ascii="Times New Roman" w:hAnsi="Times New Roman" w:cs="Times New Roman"/>
          <w:sz w:val="24"/>
          <w:szCs w:val="24"/>
        </w:rPr>
        <w:t xml:space="preserve">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В случае проведения ГИА по русскому языку (часть </w:t>
      </w:r>
      <w:r w:rsidRPr="00D36942">
        <w:rPr>
          <w:rFonts w:ascii="Times New Roman" w:hAnsi="Times New Roman" w:cs="Times New Roman"/>
          <w:sz w:val="24"/>
          <w:szCs w:val="24"/>
        </w:rPr>
        <w:lastRenderedPageBreak/>
        <w:t>1- изложение), по иностранным языкам (письменная часть, раздел «</w:t>
      </w:r>
      <w:proofErr w:type="spellStart"/>
      <w:r w:rsidRPr="00D36942">
        <w:rPr>
          <w:rFonts w:ascii="Times New Roman" w:hAnsi="Times New Roman" w:cs="Times New Roman"/>
          <w:sz w:val="24"/>
          <w:szCs w:val="24"/>
        </w:rPr>
        <w:t>Аудирование</w:t>
      </w:r>
      <w:proofErr w:type="spellEnd"/>
      <w:r w:rsidRPr="00D36942">
        <w:rPr>
          <w:rFonts w:ascii="Times New Roman" w:hAnsi="Times New Roman" w:cs="Times New Roman"/>
          <w:sz w:val="24"/>
          <w:szCs w:val="24"/>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D36942">
        <w:rPr>
          <w:rFonts w:ascii="Times New Roman" w:hAnsi="Times New Roman" w:cs="Times New Roman"/>
          <w:sz w:val="24"/>
          <w:szCs w:val="24"/>
        </w:rPr>
        <w:t>аудирование</w:t>
      </w:r>
      <w:proofErr w:type="spellEnd"/>
      <w:r w:rsidRPr="00D36942">
        <w:rPr>
          <w:rFonts w:ascii="Times New Roman" w:hAnsi="Times New Roman" w:cs="Times New Roman"/>
          <w:sz w:val="24"/>
          <w:szCs w:val="24"/>
        </w:rPr>
        <w:t xml:space="preserve"> для опоздавших участников экзамена не проводится (за исключением случая, когда в аудитории нет других участников экзамена). 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36942" w:rsidRPr="00D36942" w:rsidRDefault="00D36942" w:rsidP="00D36942">
      <w:pPr>
        <w:numPr>
          <w:ilvl w:val="0"/>
          <w:numId w:val="2"/>
        </w:numPr>
        <w:rPr>
          <w:rFonts w:ascii="Times New Roman" w:hAnsi="Times New Roman" w:cs="Times New Roman"/>
          <w:sz w:val="24"/>
          <w:szCs w:val="24"/>
        </w:rPr>
      </w:pPr>
      <w:proofErr w:type="gramStart"/>
      <w:r w:rsidRPr="00D36942">
        <w:rPr>
          <w:rFonts w:ascii="Times New Roman" w:hAnsi="Times New Roman" w:cs="Times New Roman"/>
          <w:sz w:val="24"/>
          <w:szCs w:val="24"/>
        </w:rPr>
        <w:t>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w:t>
      </w:r>
      <w:proofErr w:type="gramEnd"/>
      <w:r w:rsidRPr="00D36942">
        <w:rPr>
          <w:rFonts w:ascii="Times New Roman" w:hAnsi="Times New Roman" w:cs="Times New Roman"/>
          <w:sz w:val="24"/>
          <w:szCs w:val="24"/>
        </w:rPr>
        <w:t xml:space="preserve"> или </w:t>
      </w:r>
      <w:proofErr w:type="gramStart"/>
      <w:r w:rsidRPr="00D36942">
        <w:rPr>
          <w:rFonts w:ascii="Times New Roman" w:hAnsi="Times New Roman" w:cs="Times New Roman"/>
          <w:sz w:val="24"/>
          <w:szCs w:val="24"/>
        </w:rPr>
        <w:t>электронном</w:t>
      </w:r>
      <w:proofErr w:type="gramEnd"/>
      <w:r w:rsidRPr="00D36942">
        <w:rPr>
          <w:rFonts w:ascii="Times New Roman" w:hAnsi="Times New Roman" w:cs="Times New Roman"/>
          <w:sz w:val="24"/>
          <w:szCs w:val="24"/>
        </w:rPr>
        <w:t xml:space="preserve">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D36942">
        <w:rPr>
          <w:rFonts w:ascii="Times New Roman" w:hAnsi="Times New Roman" w:cs="Times New Roman"/>
          <w:sz w:val="24"/>
          <w:szCs w:val="24"/>
        </w:rPr>
        <w:t>расположен</w:t>
      </w:r>
      <w:proofErr w:type="gramEnd"/>
      <w:r w:rsidRPr="00D36942">
        <w:rPr>
          <w:rFonts w:ascii="Times New Roman" w:hAnsi="Times New Roman" w:cs="Times New Roman"/>
          <w:sz w:val="24"/>
          <w:szCs w:val="24"/>
        </w:rPr>
        <w:t xml:space="preserve"> ППЭ, до входа в ППЭ месте (помещении) для хранения личных вещей участников экзамена.</w:t>
      </w:r>
    </w:p>
    <w:p w:rsidR="00D36942" w:rsidRPr="00D36942" w:rsidRDefault="00D36942" w:rsidP="00D36942">
      <w:pPr>
        <w:numPr>
          <w:ilvl w:val="0"/>
          <w:numId w:val="2"/>
        </w:numPr>
        <w:rPr>
          <w:rFonts w:ascii="Times New Roman" w:hAnsi="Times New Roman" w:cs="Times New Roman"/>
          <w:sz w:val="24"/>
          <w:szCs w:val="24"/>
        </w:rPr>
      </w:pPr>
      <w:r w:rsidRPr="00D36942">
        <w:rPr>
          <w:rFonts w:ascii="Times New Roman" w:hAnsi="Times New Roman" w:cs="Times New Roman"/>
          <w:sz w:val="24"/>
          <w:szCs w:val="24"/>
        </w:rPr>
        <w:t>Участники экзамена занимают рабочие места в аудитории в соответствии со списками распределения. Изменение рабочего места запрещено.</w:t>
      </w:r>
    </w:p>
    <w:p w:rsidR="00D36942" w:rsidRPr="00D36942" w:rsidRDefault="00D36942" w:rsidP="00D36942">
      <w:pPr>
        <w:numPr>
          <w:ilvl w:val="0"/>
          <w:numId w:val="2"/>
        </w:numPr>
        <w:rPr>
          <w:rFonts w:ascii="Times New Roman" w:hAnsi="Times New Roman" w:cs="Times New Roman"/>
          <w:sz w:val="24"/>
          <w:szCs w:val="24"/>
        </w:rPr>
      </w:pPr>
      <w:r w:rsidRPr="00D36942">
        <w:rPr>
          <w:rFonts w:ascii="Times New Roman" w:hAnsi="Times New Roman" w:cs="Times New Roman"/>
          <w:sz w:val="24"/>
          <w:szCs w:val="24"/>
        </w:rP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D36942" w:rsidRPr="00D36942" w:rsidRDefault="00D36942" w:rsidP="00D36942">
      <w:pPr>
        <w:numPr>
          <w:ilvl w:val="0"/>
          <w:numId w:val="2"/>
        </w:numPr>
        <w:rPr>
          <w:rFonts w:ascii="Times New Roman" w:hAnsi="Times New Roman" w:cs="Times New Roman"/>
          <w:sz w:val="24"/>
          <w:szCs w:val="24"/>
        </w:rPr>
      </w:pPr>
      <w:r w:rsidRPr="00D36942">
        <w:rPr>
          <w:rFonts w:ascii="Times New Roman" w:hAnsi="Times New Roman" w:cs="Times New Roman"/>
          <w:sz w:val="24"/>
          <w:szCs w:val="24"/>
        </w:rPr>
        <w:t>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D36942" w:rsidRPr="00D36942" w:rsidRDefault="00D36942" w:rsidP="00D36942">
      <w:pPr>
        <w:numPr>
          <w:ilvl w:val="0"/>
          <w:numId w:val="2"/>
        </w:numPr>
        <w:rPr>
          <w:rFonts w:ascii="Times New Roman" w:hAnsi="Times New Roman" w:cs="Times New Roman"/>
          <w:sz w:val="24"/>
          <w:szCs w:val="24"/>
        </w:rPr>
      </w:pPr>
      <w:r w:rsidRPr="00D36942">
        <w:rPr>
          <w:rFonts w:ascii="Times New Roman" w:hAnsi="Times New Roman" w:cs="Times New Roman"/>
          <w:sz w:val="24"/>
          <w:szCs w:val="24"/>
        </w:rPr>
        <w:lastRenderedPageBreak/>
        <w:t xml:space="preserve">Экзаменационная работа выполняется </w:t>
      </w:r>
      <w:proofErr w:type="spellStart"/>
      <w:r w:rsidRPr="00D36942">
        <w:rPr>
          <w:rFonts w:ascii="Times New Roman" w:hAnsi="Times New Roman" w:cs="Times New Roman"/>
          <w:sz w:val="24"/>
          <w:szCs w:val="24"/>
        </w:rPr>
        <w:t>гелевой</w:t>
      </w:r>
      <w:proofErr w:type="spellEnd"/>
      <w:r w:rsidRPr="00D36942">
        <w:rPr>
          <w:rFonts w:ascii="Times New Roman" w:hAnsi="Times New Roman" w:cs="Times New Roman"/>
          <w:sz w:val="24"/>
          <w:szCs w:val="24"/>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b/>
          <w:bCs/>
          <w:sz w:val="24"/>
          <w:szCs w:val="24"/>
        </w:rPr>
        <w:t>Права участника экзамена в рамках участия в ГИА:</w:t>
      </w:r>
    </w:p>
    <w:p w:rsidR="00D36942" w:rsidRPr="00D36942" w:rsidRDefault="00D36942" w:rsidP="00D36942">
      <w:pPr>
        <w:numPr>
          <w:ilvl w:val="0"/>
          <w:numId w:val="3"/>
        </w:numPr>
        <w:rPr>
          <w:rFonts w:ascii="Times New Roman" w:hAnsi="Times New Roman" w:cs="Times New Roman"/>
          <w:sz w:val="24"/>
          <w:szCs w:val="24"/>
        </w:rPr>
      </w:pPr>
      <w:r w:rsidRPr="00D36942">
        <w:rPr>
          <w:rFonts w:ascii="Times New Roman" w:hAnsi="Times New Roman" w:cs="Times New Roman"/>
          <w:sz w:val="24"/>
          <w:szCs w:val="24"/>
        </w:rPr>
        <w:t xml:space="preserve">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rsidRPr="00D36942">
        <w:rPr>
          <w:rFonts w:ascii="Times New Roman" w:hAnsi="Times New Roman" w:cs="Times New Roman"/>
          <w:sz w:val="24"/>
          <w:szCs w:val="24"/>
        </w:rPr>
        <w:t>в</w:t>
      </w:r>
      <w:proofErr w:type="gramEnd"/>
      <w:r w:rsidRPr="00D36942">
        <w:rPr>
          <w:rFonts w:ascii="Times New Roman" w:hAnsi="Times New Roman" w:cs="Times New Roman"/>
          <w:sz w:val="24"/>
          <w:szCs w:val="24"/>
        </w:rPr>
        <w:t xml:space="preserve"> </w:t>
      </w:r>
      <w:proofErr w:type="gramStart"/>
      <w:r w:rsidRPr="00D36942">
        <w:rPr>
          <w:rFonts w:ascii="Times New Roman" w:hAnsi="Times New Roman" w:cs="Times New Roman"/>
          <w:sz w:val="24"/>
          <w:szCs w:val="24"/>
        </w:rPr>
        <w:t>КИМ</w:t>
      </w:r>
      <w:proofErr w:type="gramEnd"/>
      <w:r w:rsidRPr="00D36942">
        <w:rPr>
          <w:rFonts w:ascii="Times New Roman" w:hAnsi="Times New Roman" w:cs="Times New Roman"/>
          <w:sz w:val="24"/>
          <w:szCs w:val="24"/>
        </w:rPr>
        <w:t xml:space="preserve"> (в случае проведения ГИА по иностранным языкам (раздел «Говорение») черновики не выдаются).</w:t>
      </w:r>
    </w:p>
    <w:p w:rsidR="00D36942" w:rsidRPr="00D36942" w:rsidRDefault="00D36942" w:rsidP="00D36942">
      <w:pPr>
        <w:numPr>
          <w:ilvl w:val="0"/>
          <w:numId w:val="3"/>
        </w:numPr>
        <w:rPr>
          <w:rFonts w:ascii="Times New Roman" w:hAnsi="Times New Roman" w:cs="Times New Roman"/>
          <w:sz w:val="24"/>
          <w:szCs w:val="24"/>
        </w:rPr>
      </w:pPr>
      <w:r w:rsidRPr="00D36942">
        <w:rPr>
          <w:rFonts w:ascii="Times New Roman" w:hAnsi="Times New Roman" w:cs="Times New Roman"/>
          <w:sz w:val="24"/>
          <w:szCs w:val="24"/>
        </w:rPr>
        <w:t>Внимание! Черновики и КИМ не проверяются и записи в них не учитываются при обработке.</w:t>
      </w:r>
    </w:p>
    <w:p w:rsidR="00D36942" w:rsidRPr="00D36942" w:rsidRDefault="00D36942" w:rsidP="00D36942">
      <w:pPr>
        <w:numPr>
          <w:ilvl w:val="0"/>
          <w:numId w:val="3"/>
        </w:numPr>
        <w:rPr>
          <w:rFonts w:ascii="Times New Roman" w:hAnsi="Times New Roman" w:cs="Times New Roman"/>
          <w:sz w:val="24"/>
          <w:szCs w:val="24"/>
        </w:rPr>
      </w:pPr>
      <w:r w:rsidRPr="00D36942">
        <w:rPr>
          <w:rFonts w:ascii="Times New Roman" w:hAnsi="Times New Roman" w:cs="Times New Roman"/>
          <w:sz w:val="24"/>
          <w:szCs w:val="24"/>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D36942" w:rsidRPr="00D36942" w:rsidRDefault="00D36942" w:rsidP="00D36942">
      <w:pPr>
        <w:numPr>
          <w:ilvl w:val="0"/>
          <w:numId w:val="3"/>
        </w:numPr>
        <w:rPr>
          <w:rFonts w:ascii="Times New Roman" w:hAnsi="Times New Roman" w:cs="Times New Roman"/>
          <w:sz w:val="24"/>
          <w:szCs w:val="24"/>
        </w:rPr>
      </w:pPr>
      <w:r w:rsidRPr="00D36942">
        <w:rPr>
          <w:rFonts w:ascii="Times New Roman" w:hAnsi="Times New Roman" w:cs="Times New Roman"/>
          <w:sz w:val="24"/>
          <w:szCs w:val="24"/>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D36942" w:rsidRPr="00D36942" w:rsidRDefault="00D36942" w:rsidP="00D36942">
      <w:pPr>
        <w:numPr>
          <w:ilvl w:val="0"/>
          <w:numId w:val="3"/>
        </w:numPr>
        <w:rPr>
          <w:rFonts w:ascii="Times New Roman" w:hAnsi="Times New Roman" w:cs="Times New Roman"/>
          <w:sz w:val="24"/>
          <w:szCs w:val="24"/>
        </w:rPr>
      </w:pPr>
      <w:proofErr w:type="gramStart"/>
      <w:r w:rsidRPr="00D36942">
        <w:rPr>
          <w:rFonts w:ascii="Times New Roman" w:hAnsi="Times New Roman" w:cs="Times New Roman"/>
          <w:sz w:val="24"/>
          <w:szCs w:val="24"/>
        </w:rP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roofErr w:type="gramEnd"/>
    </w:p>
    <w:p w:rsidR="00D36942" w:rsidRPr="00D36942" w:rsidRDefault="00D36942" w:rsidP="00D36942">
      <w:pPr>
        <w:numPr>
          <w:ilvl w:val="0"/>
          <w:numId w:val="3"/>
        </w:numPr>
        <w:rPr>
          <w:rFonts w:ascii="Times New Roman" w:hAnsi="Times New Roman" w:cs="Times New Roman"/>
          <w:sz w:val="24"/>
          <w:szCs w:val="24"/>
        </w:rPr>
      </w:pPr>
      <w:proofErr w:type="gramStart"/>
      <w:r w:rsidRPr="00D36942">
        <w:rPr>
          <w:rFonts w:ascii="Times New Roman" w:hAnsi="Times New Roman" w:cs="Times New Roman"/>
          <w:sz w:val="24"/>
          <w:szCs w:val="24"/>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D36942">
        <w:rPr>
          <w:rFonts w:ascii="Times New Roman" w:hAnsi="Times New Roman" w:cs="Times New Roman"/>
          <w:sz w:val="24"/>
          <w:szCs w:val="24"/>
        </w:rPr>
        <w:t xml:space="preserve"> и </w:t>
      </w:r>
      <w:proofErr w:type="gramStart"/>
      <w:r w:rsidRPr="00D36942">
        <w:rPr>
          <w:rFonts w:ascii="Times New Roman" w:hAnsi="Times New Roman" w:cs="Times New Roman"/>
          <w:sz w:val="24"/>
          <w:szCs w:val="24"/>
        </w:rPr>
        <w:t>формах</w:t>
      </w:r>
      <w:proofErr w:type="gramEnd"/>
      <w:r w:rsidRPr="00D36942">
        <w:rPr>
          <w:rFonts w:ascii="Times New Roman" w:hAnsi="Times New Roman" w:cs="Times New Roman"/>
          <w:sz w:val="24"/>
          <w:szCs w:val="24"/>
        </w:rPr>
        <w:t>, устанавливаемых Порядком.</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 xml:space="preserve">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Конфликтная комиссия не </w:t>
      </w:r>
      <w:proofErr w:type="gramStart"/>
      <w:r w:rsidRPr="00D36942">
        <w:rPr>
          <w:rFonts w:ascii="Times New Roman" w:hAnsi="Times New Roman" w:cs="Times New Roman"/>
          <w:sz w:val="24"/>
          <w:szCs w:val="24"/>
        </w:rPr>
        <w:t>позднее</w:t>
      </w:r>
      <w:proofErr w:type="gramEnd"/>
      <w:r w:rsidRPr="00D36942">
        <w:rPr>
          <w:rFonts w:ascii="Times New Roman" w:hAnsi="Times New Roman" w:cs="Times New Roman"/>
          <w:sz w:val="24"/>
          <w:szCs w:val="24"/>
        </w:rPr>
        <w:t xml:space="preserve"> чем за один рабочий день до даты рассмотрения </w:t>
      </w:r>
      <w:r w:rsidRPr="00D36942">
        <w:rPr>
          <w:rFonts w:ascii="Times New Roman" w:hAnsi="Times New Roman" w:cs="Times New Roman"/>
          <w:sz w:val="24"/>
          <w:szCs w:val="24"/>
        </w:rPr>
        <w:lastRenderedPageBreak/>
        <w:t>апелляции информирует участников ГИА, подавших апелляции, о времени и месте их рассмотрения. Обучающийся и (или) его родители (законные представители) при желании присутствуют при рассмотрении апелляции.</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Апелляцию о нарушении установленного порядка проведения ГИА участник экзамена подает в день проведения экзамена члену ГЭК, не покидая ППЭ.</w:t>
      </w:r>
    </w:p>
    <w:p w:rsidR="00D36942" w:rsidRPr="00D36942" w:rsidRDefault="00D36942" w:rsidP="00D36942">
      <w:pPr>
        <w:rPr>
          <w:rFonts w:ascii="Times New Roman" w:hAnsi="Times New Roman" w:cs="Times New Roman"/>
          <w:sz w:val="24"/>
          <w:szCs w:val="24"/>
        </w:rPr>
      </w:pPr>
      <w:proofErr w:type="gramStart"/>
      <w:r w:rsidRPr="00D36942">
        <w:rPr>
          <w:rFonts w:ascii="Times New Roman" w:hAnsi="Times New Roman" w:cs="Times New Roman"/>
          <w:sz w:val="24"/>
          <w:szCs w:val="24"/>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sidRPr="00D36942">
        <w:rPr>
          <w:rFonts w:ascii="Times New Roman" w:hAnsi="Times New Roman" w:cs="Times New Roman"/>
          <w:sz w:val="24"/>
          <w:szCs w:val="24"/>
        </w:rPr>
        <w:t xml:space="preserve">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D36942" w:rsidRPr="00D36942" w:rsidRDefault="00D36942" w:rsidP="00D36942">
      <w:pPr>
        <w:numPr>
          <w:ilvl w:val="0"/>
          <w:numId w:val="4"/>
        </w:numPr>
        <w:rPr>
          <w:rFonts w:ascii="Times New Roman" w:hAnsi="Times New Roman" w:cs="Times New Roman"/>
          <w:sz w:val="24"/>
          <w:szCs w:val="24"/>
        </w:rPr>
      </w:pPr>
      <w:r w:rsidRPr="00D36942">
        <w:rPr>
          <w:rFonts w:ascii="Times New Roman" w:hAnsi="Times New Roman" w:cs="Times New Roman"/>
          <w:sz w:val="24"/>
          <w:szCs w:val="24"/>
        </w:rPr>
        <w:t>об отклонении апелляции;</w:t>
      </w:r>
    </w:p>
    <w:p w:rsidR="00D36942" w:rsidRPr="00D36942" w:rsidRDefault="00D36942" w:rsidP="00D36942">
      <w:pPr>
        <w:numPr>
          <w:ilvl w:val="0"/>
          <w:numId w:val="4"/>
        </w:numPr>
        <w:rPr>
          <w:rFonts w:ascii="Times New Roman" w:hAnsi="Times New Roman" w:cs="Times New Roman"/>
          <w:sz w:val="24"/>
          <w:szCs w:val="24"/>
        </w:rPr>
      </w:pPr>
      <w:r w:rsidRPr="00D36942">
        <w:rPr>
          <w:rFonts w:ascii="Times New Roman" w:hAnsi="Times New Roman" w:cs="Times New Roman"/>
          <w:sz w:val="24"/>
          <w:szCs w:val="24"/>
        </w:rPr>
        <w:t>об удовлетворении апелляции.</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Указанные материалы предъявляются участникам экзаменов (в случае его присутствия при рассмотрении апелляции).</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w:t>
      </w:r>
      <w:r w:rsidRPr="00D36942">
        <w:rPr>
          <w:rFonts w:ascii="Times New Roman" w:hAnsi="Times New Roman" w:cs="Times New Roman"/>
          <w:sz w:val="24"/>
          <w:szCs w:val="24"/>
        </w:rPr>
        <w:lastRenderedPageBreak/>
        <w:t xml:space="preserve">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rsidRPr="00D36942">
        <w:rPr>
          <w:rFonts w:ascii="Times New Roman" w:hAnsi="Times New Roman" w:cs="Times New Roman"/>
          <w:sz w:val="24"/>
          <w:szCs w:val="24"/>
        </w:rPr>
        <w:t>в Комиссию по разработке КИМ по соответствующему учебному предмету с запросом о разъяснениях</w:t>
      </w:r>
      <w:proofErr w:type="gramEnd"/>
      <w:r w:rsidRPr="00D36942">
        <w:rPr>
          <w:rFonts w:ascii="Times New Roman" w:hAnsi="Times New Roman" w:cs="Times New Roman"/>
          <w:sz w:val="24"/>
          <w:szCs w:val="24"/>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В случае отсутствия заявления об отзыве поданной апелляции конфликтная комиссия рассматривает его апелляцию в установленном порядке.</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w:t>
      </w:r>
    </w:p>
    <w:p w:rsidR="00D36942" w:rsidRPr="00D36942" w:rsidRDefault="00D36942" w:rsidP="00D36942">
      <w:pPr>
        <w:numPr>
          <w:ilvl w:val="0"/>
          <w:numId w:val="5"/>
        </w:numPr>
        <w:rPr>
          <w:rFonts w:ascii="Times New Roman" w:hAnsi="Times New Roman" w:cs="Times New Roman"/>
          <w:sz w:val="24"/>
          <w:szCs w:val="24"/>
        </w:rPr>
      </w:pPr>
      <w:r w:rsidRPr="00D36942">
        <w:rPr>
          <w:rFonts w:ascii="Times New Roman" w:hAnsi="Times New Roman" w:cs="Times New Roman"/>
          <w:sz w:val="24"/>
          <w:szCs w:val="24"/>
        </w:rPr>
        <w:t xml:space="preserve">о сроках проведения ГИА - не </w:t>
      </w:r>
      <w:proofErr w:type="gramStart"/>
      <w:r w:rsidRPr="00D36942">
        <w:rPr>
          <w:rFonts w:ascii="Times New Roman" w:hAnsi="Times New Roman" w:cs="Times New Roman"/>
          <w:sz w:val="24"/>
          <w:szCs w:val="24"/>
        </w:rPr>
        <w:t>позднее</w:t>
      </w:r>
      <w:proofErr w:type="gramEnd"/>
      <w:r w:rsidRPr="00D36942">
        <w:rPr>
          <w:rFonts w:ascii="Times New Roman" w:hAnsi="Times New Roman" w:cs="Times New Roman"/>
          <w:sz w:val="24"/>
          <w:szCs w:val="24"/>
        </w:rPr>
        <w:t xml:space="preserve"> чем за месяц до завершения срока подачи заявления;</w:t>
      </w:r>
    </w:p>
    <w:p w:rsidR="00D36942" w:rsidRPr="00D36942" w:rsidRDefault="00D36942" w:rsidP="00D36942">
      <w:pPr>
        <w:numPr>
          <w:ilvl w:val="0"/>
          <w:numId w:val="5"/>
        </w:numPr>
        <w:rPr>
          <w:rFonts w:ascii="Times New Roman" w:hAnsi="Times New Roman" w:cs="Times New Roman"/>
          <w:sz w:val="24"/>
          <w:szCs w:val="24"/>
        </w:rPr>
      </w:pPr>
      <w:r w:rsidRPr="00D36942">
        <w:rPr>
          <w:rFonts w:ascii="Times New Roman" w:hAnsi="Times New Roman" w:cs="Times New Roman"/>
          <w:sz w:val="24"/>
          <w:szCs w:val="24"/>
        </w:rPr>
        <w:t xml:space="preserve">о сроках и местах подачи заявлений на сдачу ГИА по учебным предметам - не </w:t>
      </w:r>
      <w:proofErr w:type="gramStart"/>
      <w:r w:rsidRPr="00D36942">
        <w:rPr>
          <w:rFonts w:ascii="Times New Roman" w:hAnsi="Times New Roman" w:cs="Times New Roman"/>
          <w:sz w:val="24"/>
          <w:szCs w:val="24"/>
        </w:rPr>
        <w:t>позднее</w:t>
      </w:r>
      <w:proofErr w:type="gramEnd"/>
      <w:r w:rsidRPr="00D36942">
        <w:rPr>
          <w:rFonts w:ascii="Times New Roman" w:hAnsi="Times New Roman" w:cs="Times New Roman"/>
          <w:sz w:val="24"/>
          <w:szCs w:val="24"/>
        </w:rPr>
        <w:t xml:space="preserve"> чем за два месяца до завершения срока подачи заявления;</w:t>
      </w:r>
    </w:p>
    <w:p w:rsidR="00D36942" w:rsidRPr="00D36942" w:rsidRDefault="00D36942" w:rsidP="00D36942">
      <w:pPr>
        <w:numPr>
          <w:ilvl w:val="0"/>
          <w:numId w:val="5"/>
        </w:numPr>
        <w:rPr>
          <w:rFonts w:ascii="Times New Roman" w:hAnsi="Times New Roman" w:cs="Times New Roman"/>
          <w:sz w:val="24"/>
          <w:szCs w:val="24"/>
        </w:rPr>
      </w:pPr>
      <w:r w:rsidRPr="00D36942">
        <w:rPr>
          <w:rFonts w:ascii="Times New Roman" w:hAnsi="Times New Roman" w:cs="Times New Roman"/>
          <w:sz w:val="24"/>
          <w:szCs w:val="24"/>
        </w:rPr>
        <w:t xml:space="preserve">о сроках, местах и порядке подачи и рассмотрения апелляций - не </w:t>
      </w:r>
      <w:proofErr w:type="gramStart"/>
      <w:r w:rsidRPr="00D36942">
        <w:rPr>
          <w:rFonts w:ascii="Times New Roman" w:hAnsi="Times New Roman" w:cs="Times New Roman"/>
          <w:sz w:val="24"/>
          <w:szCs w:val="24"/>
        </w:rPr>
        <w:t>позднее</w:t>
      </w:r>
      <w:proofErr w:type="gramEnd"/>
      <w:r w:rsidRPr="00D36942">
        <w:rPr>
          <w:rFonts w:ascii="Times New Roman" w:hAnsi="Times New Roman" w:cs="Times New Roman"/>
          <w:sz w:val="24"/>
          <w:szCs w:val="24"/>
        </w:rPr>
        <w:t xml:space="preserve"> чем за месяц до начала экзаменов;</w:t>
      </w:r>
    </w:p>
    <w:p w:rsidR="00D36942" w:rsidRPr="00D36942" w:rsidRDefault="00D36942" w:rsidP="00D36942">
      <w:pPr>
        <w:numPr>
          <w:ilvl w:val="0"/>
          <w:numId w:val="5"/>
        </w:numPr>
        <w:rPr>
          <w:rFonts w:ascii="Times New Roman" w:hAnsi="Times New Roman" w:cs="Times New Roman"/>
          <w:sz w:val="24"/>
          <w:szCs w:val="24"/>
        </w:rPr>
      </w:pPr>
      <w:r w:rsidRPr="00D36942">
        <w:rPr>
          <w:rFonts w:ascii="Times New Roman" w:hAnsi="Times New Roman" w:cs="Times New Roman"/>
          <w:sz w:val="24"/>
          <w:szCs w:val="24"/>
        </w:rPr>
        <w:t xml:space="preserve">о сроках, местах и порядке информирования о результатах ГИА - не </w:t>
      </w:r>
      <w:proofErr w:type="gramStart"/>
      <w:r w:rsidRPr="00D36942">
        <w:rPr>
          <w:rFonts w:ascii="Times New Roman" w:hAnsi="Times New Roman" w:cs="Times New Roman"/>
          <w:sz w:val="24"/>
          <w:szCs w:val="24"/>
        </w:rPr>
        <w:t>позднее</w:t>
      </w:r>
      <w:proofErr w:type="gramEnd"/>
      <w:r w:rsidRPr="00D36942">
        <w:rPr>
          <w:rFonts w:ascii="Times New Roman" w:hAnsi="Times New Roman" w:cs="Times New Roman"/>
          <w:sz w:val="24"/>
          <w:szCs w:val="24"/>
        </w:rPr>
        <w:t xml:space="preserve"> чем за месяц до дня начала ГИА.</w:t>
      </w:r>
    </w:p>
    <w:p w:rsidR="00D36942" w:rsidRPr="00D36942" w:rsidRDefault="00D36942" w:rsidP="00D36942">
      <w:pPr>
        <w:rPr>
          <w:rFonts w:ascii="Times New Roman" w:hAnsi="Times New Roman" w:cs="Times New Roman"/>
          <w:sz w:val="24"/>
          <w:szCs w:val="24"/>
        </w:rPr>
      </w:pPr>
      <w:r w:rsidRPr="00D36942">
        <w:rPr>
          <w:rFonts w:ascii="Times New Roman" w:hAnsi="Times New Roman" w:cs="Times New Roman"/>
          <w:sz w:val="24"/>
          <w:szCs w:val="24"/>
        </w:rPr>
        <w:br/>
      </w:r>
      <w:r w:rsidRPr="00D36942">
        <w:rPr>
          <w:rFonts w:ascii="Times New Roman" w:hAnsi="Times New Roman" w:cs="Times New Roman"/>
          <w:sz w:val="24"/>
          <w:szCs w:val="24"/>
        </w:rPr>
        <w:br/>
        <w:t>С Порядком проведения экзаменов, в том числе с основаниями для удаления с экзамена, изменения или аннулирования результатов экзаменов, с порядком подачи и рассмотрения апелляций, со временем и местом ознакомления с результа</w:t>
      </w:r>
      <w:r>
        <w:rPr>
          <w:rFonts w:ascii="Times New Roman" w:hAnsi="Times New Roman" w:cs="Times New Roman"/>
          <w:sz w:val="24"/>
          <w:szCs w:val="24"/>
        </w:rPr>
        <w:t>тами экзаменов ознакомле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w:t>
      </w:r>
      <w:r>
        <w:rPr>
          <w:rFonts w:ascii="Times New Roman" w:hAnsi="Times New Roman" w:cs="Times New Roman"/>
          <w:sz w:val="24"/>
          <w:szCs w:val="24"/>
        </w:rPr>
        <w:br/>
      </w:r>
      <w:r>
        <w:rPr>
          <w:rFonts w:ascii="Times New Roman" w:hAnsi="Times New Roman" w:cs="Times New Roman"/>
          <w:sz w:val="24"/>
          <w:szCs w:val="24"/>
        </w:rPr>
        <w:br/>
      </w:r>
      <w:r w:rsidRPr="00D36942">
        <w:rPr>
          <w:rFonts w:ascii="Times New Roman" w:hAnsi="Times New Roman" w:cs="Times New Roman"/>
          <w:b/>
          <w:bCs/>
          <w:sz w:val="24"/>
          <w:szCs w:val="24"/>
        </w:rPr>
        <w:t>Подпись участника ОГЭ</w:t>
      </w:r>
      <w:proofErr w:type="gramStart"/>
      <w:r w:rsidRPr="00D36942">
        <w:rPr>
          <w:rFonts w:ascii="Times New Roman" w:hAnsi="Times New Roman" w:cs="Times New Roman"/>
          <w:sz w:val="24"/>
          <w:szCs w:val="24"/>
        </w:rPr>
        <w:t> ___</w:t>
      </w:r>
      <w:r>
        <w:rPr>
          <w:rFonts w:ascii="Times New Roman" w:hAnsi="Times New Roman" w:cs="Times New Roman"/>
          <w:sz w:val="24"/>
          <w:szCs w:val="24"/>
        </w:rPr>
        <w:t>_______________   (_______________________________)</w:t>
      </w:r>
      <w:proofErr w:type="gramEnd"/>
    </w:p>
    <w:p w:rsidR="00D36942" w:rsidRDefault="00D36942" w:rsidP="00EA50A7">
      <w:pPr>
        <w:rPr>
          <w:rFonts w:ascii="Times New Roman" w:hAnsi="Times New Roman" w:cs="Times New Roman"/>
          <w:sz w:val="24"/>
          <w:szCs w:val="24"/>
        </w:rPr>
      </w:pPr>
      <w:r w:rsidRPr="00D36942">
        <w:rPr>
          <w:rFonts w:ascii="Times New Roman" w:hAnsi="Times New Roman" w:cs="Times New Roman"/>
          <w:b/>
          <w:bCs/>
          <w:sz w:val="24"/>
          <w:szCs w:val="24"/>
        </w:rPr>
        <w:t>Подпись родителя (законного представителя</w:t>
      </w:r>
      <w:proofErr w:type="gramStart"/>
      <w:r w:rsidRPr="00D36942">
        <w:rPr>
          <w:rFonts w:ascii="Times New Roman" w:hAnsi="Times New Roman" w:cs="Times New Roman"/>
          <w:b/>
          <w:bCs/>
          <w:sz w:val="24"/>
          <w:szCs w:val="24"/>
        </w:rPr>
        <w:t>)</w:t>
      </w:r>
      <w:r>
        <w:rPr>
          <w:rFonts w:ascii="Times New Roman" w:hAnsi="Times New Roman" w:cs="Times New Roman"/>
          <w:sz w:val="24"/>
          <w:szCs w:val="24"/>
        </w:rPr>
        <w:t xml:space="preserve"> _______________________  (__________________________________)                                                                                                                                         </w:t>
      </w:r>
      <w:proofErr w:type="gramEnd"/>
    </w:p>
    <w:p w:rsidR="00A30C4C" w:rsidRPr="00D36942" w:rsidRDefault="00D36942" w:rsidP="00EA50A7">
      <w:pPr>
        <w:rPr>
          <w:rFonts w:ascii="Times New Roman" w:hAnsi="Times New Roman" w:cs="Times New Roman"/>
          <w:sz w:val="24"/>
          <w:szCs w:val="24"/>
        </w:rPr>
      </w:pPr>
      <w:r w:rsidRPr="00D36942">
        <w:rPr>
          <w:rFonts w:ascii="Times New Roman" w:hAnsi="Times New Roman" w:cs="Times New Roman"/>
          <w:b/>
          <w:bCs/>
          <w:sz w:val="24"/>
          <w:szCs w:val="24"/>
        </w:rPr>
        <w:t>Дата</w:t>
      </w:r>
      <w:r w:rsidRPr="00D36942">
        <w:rPr>
          <w:rFonts w:ascii="Times New Roman" w:hAnsi="Times New Roman" w:cs="Times New Roman"/>
          <w:sz w:val="24"/>
          <w:szCs w:val="24"/>
        </w:rPr>
        <w:t> ________________</w:t>
      </w:r>
      <w:bookmarkStart w:id="0" w:name="_GoBack"/>
      <w:bookmarkEnd w:id="0"/>
    </w:p>
    <w:sectPr w:rsidR="00A30C4C" w:rsidRPr="00D36942" w:rsidSect="001665D9">
      <w:pgSz w:w="11906" w:h="16838"/>
      <w:pgMar w:top="556" w:right="1276" w:bottom="1440" w:left="9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772C"/>
    <w:multiLevelType w:val="multilevel"/>
    <w:tmpl w:val="505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477995"/>
    <w:multiLevelType w:val="multilevel"/>
    <w:tmpl w:val="343C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507582"/>
    <w:multiLevelType w:val="multilevel"/>
    <w:tmpl w:val="9410B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5327BC"/>
    <w:multiLevelType w:val="multilevel"/>
    <w:tmpl w:val="2F46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3F119A"/>
    <w:multiLevelType w:val="multilevel"/>
    <w:tmpl w:val="D848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45"/>
    <w:rsid w:val="00087B04"/>
    <w:rsid w:val="001665D9"/>
    <w:rsid w:val="001B6598"/>
    <w:rsid w:val="00580D2E"/>
    <w:rsid w:val="00803689"/>
    <w:rsid w:val="008F33B9"/>
    <w:rsid w:val="00A30C4C"/>
    <w:rsid w:val="00A50F56"/>
    <w:rsid w:val="00CF7D45"/>
    <w:rsid w:val="00D279E6"/>
    <w:rsid w:val="00D36942"/>
    <w:rsid w:val="00D43DF1"/>
    <w:rsid w:val="00DD1B51"/>
    <w:rsid w:val="00E63D80"/>
    <w:rsid w:val="00EA50A7"/>
    <w:rsid w:val="00F57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369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65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80D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D2E"/>
    <w:rPr>
      <w:rFonts w:ascii="Tahoma" w:hAnsi="Tahoma" w:cs="Tahoma"/>
      <w:sz w:val="16"/>
      <w:szCs w:val="16"/>
    </w:rPr>
  </w:style>
  <w:style w:type="character" w:customStyle="1" w:styleId="30">
    <w:name w:val="Заголовок 3 Знак"/>
    <w:basedOn w:val="a0"/>
    <w:link w:val="3"/>
    <w:uiPriority w:val="9"/>
    <w:semiHidden/>
    <w:rsid w:val="00D3694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369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65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80D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D2E"/>
    <w:rPr>
      <w:rFonts w:ascii="Tahoma" w:hAnsi="Tahoma" w:cs="Tahoma"/>
      <w:sz w:val="16"/>
      <w:szCs w:val="16"/>
    </w:rPr>
  </w:style>
  <w:style w:type="character" w:customStyle="1" w:styleId="30">
    <w:name w:val="Заголовок 3 Знак"/>
    <w:basedOn w:val="a0"/>
    <w:link w:val="3"/>
    <w:uiPriority w:val="9"/>
    <w:semiHidden/>
    <w:rsid w:val="00D3694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2066</Words>
  <Characters>11781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2022-02-17T10:40:00Z</cp:lastPrinted>
  <dcterms:created xsi:type="dcterms:W3CDTF">2022-04-23T06:26:00Z</dcterms:created>
  <dcterms:modified xsi:type="dcterms:W3CDTF">2022-04-23T06:26:00Z</dcterms:modified>
</cp:coreProperties>
</file>