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30537740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bookmarkStart w:name="6aa128e2-ef08-47b9-a55d-8964df1e2eb4" w:id="1"/>
      <w:r>
        <w:rPr>
          <w:rFonts w:ascii="Times New Roman" w:hAnsi="Times New Roman"/>
          <w:b/>
          <w:i w:val="false"/>
          <w:color w:val="000000"/>
          <w:sz w:val="28"/>
        </w:rPr>
        <w:t>Министерство образования и науки Республики Северная Осетия - Алания АМС Ирафского района РСО - Алания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СОШ им. Д.Мамсурова с. Средний Урух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И.о. директора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Дреев М.Е.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01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2024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4031224)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предмета «Информатика» (базовый уровень)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10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–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11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bookmarkStart w:name="aa5b1ab4-1ac3-4a92-b585-5aabbfc8fde5" w:id="2"/>
      <w:r>
        <w:rPr>
          <w:rFonts w:ascii="Times New Roman" w:hAnsi="Times New Roman"/>
          <w:b/>
          <w:i w:val="false"/>
          <w:color w:val="000000"/>
          <w:sz w:val="28"/>
        </w:rPr>
        <w:t>с.Средний Урух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  <w:bookmarkStart w:name="dca884f8-5612-45ab-9b28-a4c1c9ef6694" w:id="3"/>
      <w:r>
        <w:rPr>
          <w:rFonts w:ascii="Times New Roman" w:hAnsi="Times New Roman"/>
          <w:b/>
          <w:i w:val="false"/>
          <w:color w:val="000000"/>
          <w:sz w:val="28"/>
        </w:rPr>
        <w:t>2024</w:t>
      </w:r>
      <w:bookmarkEnd w:id="3"/>
    </w:p>
    <w:p>
      <w:pPr>
        <w:spacing w:before="0" w:after="0"/>
        <w:ind w:left="120"/>
        <w:jc w:val="left"/>
      </w:pPr>
    </w:p>
    <w:bookmarkStart w:name="block-30537740" w:id="4"/>
    <w:p>
      <w:pPr>
        <w:sectPr>
          <w:pgSz w:w="11906" w:h="16383" w:orient="portrait"/>
        </w:sectPr>
      </w:pPr>
    </w:p>
    <w:bookmarkEnd w:id="4"/>
    <w:bookmarkEnd w:id="0"/>
    <w:bookmarkStart w:name="block-30537746" w:id="5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Информатика на уровне среднего общего образования отражает: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междисциплинарный характер информатики и информационной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содержании учебного предмета «Информатика» выделяются четыре тематических раздела.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представлений о роли информатики, информационных и коммуникационных технологий в современном обществе;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основ логического и алгоритмического мышления;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>
      <w:pPr>
        <w:spacing w:before="0" w:after="0" w:line="264"/>
        <w:ind w:firstLine="600"/>
        <w:jc w:val="both"/>
      </w:pPr>
      <w:bookmarkStart w:name="6d191c0f-7a0e-48a8-b80d-063d85de251e" w:id="6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6"/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bookmarkStart w:name="block-30537746" w:id="7"/>
    <w:p>
      <w:pPr>
        <w:sectPr>
          <w:pgSz w:w="11906" w:h="16383" w:orient="portrait"/>
        </w:sectPr>
      </w:pPr>
    </w:p>
    <w:bookmarkEnd w:id="7"/>
    <w:bookmarkEnd w:id="5"/>
    <w:bookmarkStart w:name="block-30537742" w:id="8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10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Цифровая грамотность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Информация, данные и знания. Универсальность дискретного представления информации. Двоичное кодирование. Равномерные и неравномерные коды. Условие Фано.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равновероятности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P-ичной системы счисления в десятичную. Алгоритм перевода конечной P-ичной дроби в десятичную. Алгоритм перевода целого числа из десятичной системы счисления в P-ичную.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Представление целых и вещественных чисел в памяти компьютера.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текстов. Кодировка ASCII. Однобайтные кодировки. Стандарт UNICODE. Кодировка UTF-8. Определение информационного объёма текстовых сообщений.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«эквиваленция».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Текстовый процессор. Редактирование и форматирование.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Обработка изображения и звука с использованием интернет-приложений.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построения и ред</w:t>
      </w:r>
      <w:bookmarkStart w:name="_Toc118725584" w:id="9"/>
      <w:bookmarkEnd w:id="9"/>
      <w:r>
        <w:rPr>
          <w:rFonts w:ascii="Times New Roman" w:hAnsi="Times New Roman"/>
          <w:b w:val="false"/>
          <w:i w:val="false"/>
          <w:color w:val="000000"/>
          <w:sz w:val="28"/>
        </w:rPr>
        <w:t>актирования трёхмерных моделей.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11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Цифровая грамотность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Веб-сайт. Веб-страница. Взаимодействие браузера с веб-сервером. Динамические страницы. Разработка интернет-приложений (сайтов). Сетевое хранение данных.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Виды деятельности в сети Интернет. Сервисы Интернета. Геоинформационные системы. Геолокационные сервисы реального времени (например, локация мобильных телефонов, определение загруженности автомагистралей), интернет-торговля, бронирование билетов, гостиниц.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ресурсы.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автоматизированных информационных системах. Правовое обеспечение информационной безопасности. 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обеспечение и способы борьбы с ним. Антивирусные программы. Организация личного архива информации. Резервное копирование. Парольная защита архива.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Информационные технологии и профессиональная деятельность. Информационные ресурсы. Цифровая экономика. Информационная культура.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Теоретические основы информатики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Модели и моделирование. Цели моделирования. Соответствие модели моделируемому объекту или процессу. Формализация прикладных задач.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Графы. Основные понятия. Виды графов.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Деревья. Бинарное дерево. Дискретные игры двух игроков с полной информацией. Построение дерева перебора вариантов, описание стратегии игры в табличной форме. Выигрышные стратегии.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Использование графов и деревьев при описании объектов и процессов окружающего мира.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Алгоритмы и программирование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Этапы решения задач на компьютере. Язык программирования (Паскаль, Python, Java, C++, C#). Основные конструкции языка программирования. Типы данных: целочисленные, вещественные, символьные, логические. Ветвления. Составные условия. Циклы с условием. Циклы по переменной. Использование таблиц трассировки.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Разработка и программная реализация алгоритмов решения типовых задач базового уровня. Примеры задач: алгоритмы обработки конечной числовой последовательности (вычисление сумм, произведений, количества элементов с заданными свойствами), алгоритмы анализа записи чисел в позиционной системе счисления, алгоритмы решения задач методом перебора (поиск наибольшего общего делителя двух натуральных чисел, проверка числа на простоту).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Обработка символьных данных. Встроенные функции языка программирования для обработки символьных строк.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Табличные величины (массивы). Алгоритмы работы с элементами массива с однократным просмотром массива: суммирование элементов массива, подсчёт количества (суммы) элементов массива, удовлетворяющих заданному условию, нахождение наибольшего (наименьшего) значения элементов массива, нахождение второго по величине наибольшего (наименьшего) значения, линейный поиск элемента, перестановка элементов массива в обратном порядке.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Сортировка одномерного массива. Простые методы сортировки (например, метод пузырька, метод выбора, сортировка вставками). Подпрограммы.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Информационные технологии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Анализ данных с помощью электронных таблиц. Вычисление суммы, среднего арифметического, наибольшего и наименьшего значений диапазона.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Компьютерно-математические модели. Этапы компьютерно-математического моделирования: постановка задачи, разработка модели, тестирование модели, компьютерный эксперимент, анализ результатов моделирования.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Численное решение уравнений с помощью подбора параметра.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Табличные (реляционные) базы данных. Таблица – представление сведений об однотипных объектах. Поле, запись. Ключ таблицы. Работа с готовой базой данных. Заполнение базы данных. Поиск, сортировка и фильтрация записей. Запросы на выборку данных. Запросы с параметрами. Вычисляемые поля в запросах.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Многотабличные базы данных. Типы связей между таблицами. Запросы к многотабличным базам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Средства искусственного интеллекта. Сервисы машинного перевода и распознавания устной речи. Идентификация и поиск изображений, распознавание лиц. Самообучающиеся системы. Искусственный интеллект в компьютерных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</w:t>
      </w:r>
    </w:p>
    <w:bookmarkStart w:name="block-30537742" w:id="10"/>
    <w:p>
      <w:pPr>
        <w:sectPr>
          <w:pgSz w:w="11906" w:h="16383" w:orient="portrait"/>
        </w:sectPr>
      </w:pPr>
    </w:p>
    <w:bookmarkEnd w:id="10"/>
    <w:bookmarkEnd w:id="8"/>
    <w:bookmarkStart w:name="block-30537745" w:id="11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ПО ИНФОРМАТИКЕ НА УРОВНЕ СРЕДНЕГО ОБЩЕГО ОБРАЗОВАНИЯ (БАЗОВЫЙ УРОВЕНЬ)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гражданского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патриотического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духовно-нравственного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сформированность нравственного сознания, этического поведения;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эстетическое отношение к миру, включая эстетику научного и технического творчества;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физического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трудового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экологического воспитания: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сформированность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сформированность: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результате изучения информатики на уровне среднего общего образования у обучающегося будут сформированы метапредметные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базовые логические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самостоятельно формулировать и актуализировать проблему, рассматривать её всесторонне;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устанавливать существенный признак или основания для сравнения, классификации и обобщения;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определять цели деятельности, задавать параметры и критерии их достижения;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выявлять закономерности и противоречия в рассматриваемых явлениях;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разрабатывать план решения проблемы с учётом анализа имеющихся материальных и нематериальных ресурсов;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координировать и выполнять работу в условиях реального, виртуального и комбинированного взаимодействия;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креативное мышление при решении жизненных проблем.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базовые исследовательские действия: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формирование научного типа мышления, владение научной терминологией, ключевыми понятиями и методами;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ситуациям, оценивать приобретённый опыт;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переносить знания в познавательную и практическую области жизнедеятельности;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интегрировать знания из разных предметных областей;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работа с информацией: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распознавания и защиты информации, информационной безопасности личности.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общение: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коммуникации во всех сферах жизни;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различными способами общения и взаимодействия, аргументированно вести диалог;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развёрнуто и логично излагать свою точку зрения.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совместная деятельность: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понимать и использовать преимущества командной и индивидуальной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цели совместной деятельности, организовывать и координировать действия по её достижению: составлять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план действий, распределять роли с учётом мнений участников, обсуждать результаты совместной работы;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качество своего вклада и каждого участника команды в общий результат по разработанным критериям;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самоорганизация: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давать оценку новым ситуациям;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расширять рамки учебного предмета на основе личных предпочтений;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осознанный выбор, аргументировать его, брать ответственность за решение;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приобретённый опыт;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самоконтроль: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риски и своевременно принимать решения по их снижению;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мотивы и аргументы других при анализе результатов деятельности.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принятия себя и других: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себя, понимая свои недостатки и достоинства;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мотивы и аргументы других при анализе результатов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признавать своё право и право других на ошибку;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развивать способность понимать мир с позиции другого человека.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изучения курса информатики базового уровня </w:t>
      </w:r>
      <w:r>
        <w:rPr>
          <w:rFonts w:ascii="Times New Roman" w:hAnsi="Times New Roman"/>
          <w:b/>
          <w:i/>
          <w:color w:val="000000"/>
          <w:sz w:val="28"/>
        </w:rPr>
        <w:t>в 10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обучающимися будут достигнуты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характеризовать большие данные, приводить примеры источников их получения и направления использования;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В процессе изучения курса информатики базового уровня </w:t>
      </w:r>
      <w:r>
        <w:rPr>
          <w:rFonts w:ascii="Times New Roman" w:hAnsi="Times New Roman"/>
          <w:b/>
          <w:i/>
          <w:color w:val="000000"/>
          <w:sz w:val="28"/>
        </w:rPr>
        <w:t>в 11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обучающимися будут достигнуты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Python, Java, C++, C#),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ветвленияи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реализовывать на выбранном для изучения языке программирования высокого уровня (Паскаль, Python, Java, C++, C#)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bookmarkStart w:name="block-30537745" w:id="12"/>
    <w:p>
      <w:pPr>
        <w:sectPr>
          <w:pgSz w:w="11906" w:h="16383" w:orient="portrait"/>
        </w:sectPr>
      </w:pPr>
    </w:p>
    <w:bookmarkEnd w:id="12"/>
    <w:bookmarkEnd w:id="11"/>
    <w:bookmarkStart w:name="block-30537743" w:id="13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43"/>
        <w:gridCol w:w="2400"/>
        <w:gridCol w:w="1445"/>
        <w:gridCol w:w="2484"/>
        <w:gridCol w:w="2605"/>
        <w:gridCol w:w="3917"/>
      </w:tblGrid>
      <w:tr>
        <w:trPr>
          <w:trHeight w:val="300" w:hRule="atLeast"/>
          <w:trHeight w:val="144" w:hRule="atLeast"/>
        </w:trPr>
        <w:tc>
          <w:tcPr>
            <w:tcW w:w="52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https://m.edsoo.ru/af8b25f4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https://m.edsoo.ru/af8b25f4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https://m.edsoo.ru/af8b25f4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алгебры логики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https://m.edsoo.ru/af8b25f4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1635" w:hRule="atLeast"/>
          <w:trHeight w:val="144" w:hRule="atLeast"/>
        </w:trPr>
        <w:tc>
          <w:tcPr>
            <w:tcW w:w="52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101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https://m.edsoo.ru/af8b25f4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3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23"/>
        <w:gridCol w:w="2640"/>
        <w:gridCol w:w="1408"/>
        <w:gridCol w:w="2442"/>
        <w:gridCol w:w="2566"/>
        <w:gridCol w:w="3815"/>
      </w:tblGrid>
      <w:tr>
        <w:trPr>
          <w:trHeight w:val="300" w:hRule="atLeast"/>
          <w:trHeight w:val="144" w:hRule="atLeast"/>
        </w:trPr>
        <w:tc>
          <w:tcPr>
            <w:tcW w:w="50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90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4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Цифровая грамотность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Сетевые информационные технологии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https://m.edsoo.ru/f47857e0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Основы социальной информатики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https://m.edsoo.ru/f47857e0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Теоретические основы информатики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Информационное моделирование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https://m.edsoo.ru/f47857e0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Алгоритмы и программирование</w:t>
            </w:r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и элементы программирования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https://m.edsoo.ru/f47857e0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6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Информационные технологии</w:t>
            </w:r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Электронные таблицы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https://m.edsoo.ru/f47857e0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Базы данных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https://m.edsoo.ru/f47857e0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50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9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https://m.edsoo.ru/f47857e0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0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0537743" w:id="14"/>
    <w:p>
      <w:pPr>
        <w:sectPr>
          <w:pgSz w:w="16383" w:h="11906" w:orient="landscape"/>
        </w:sectPr>
      </w:pPr>
    </w:p>
    <w:bookmarkEnd w:id="14"/>
    <w:bookmarkEnd w:id="13"/>
    <w:bookmarkStart w:name="block-30537741" w:id="15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40"/>
        <w:gridCol w:w="2880"/>
        <w:gridCol w:w="1187"/>
        <w:gridCol w:w="2185"/>
        <w:gridCol w:w="2327"/>
        <w:gridCol w:w="1650"/>
        <w:gridCol w:w="2825"/>
      </w:tblGrid>
      <w:tr>
        <w:trPr>
          <w:trHeight w:val="300" w:hRule="atLeast"/>
          <w:trHeight w:val="144" w:hRule="atLeast"/>
        </w:trPr>
        <w:tc>
          <w:tcPr>
            <w:tcW w:w="37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168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https://m.edsoo.ru/820e7a19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Тенденции развития компьютерных технологий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https://m.edsoo.ru/06b14abb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Программное обеспечение компьютера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https://m.edsoo.ru/dc08b2c6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с файлами и папками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https://m.edsoo.ru/228ee427</w:t>
              </w:r>
            </w:hyperlink>
          </w:p>
        </w:tc>
      </w:tr>
      <w:tr>
        <w:trPr>
          <w:trHeight w:val="16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прикладным программным обеспечением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https://m.edsoo.ru/cdfae35e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https://m.edsoo.ru/06a855bf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Двоичное кодирование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https://m.edsoo.ru/38214cec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Подходы к измерению информации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https://m.edsoo.ru/9deef96b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Информационные процессы. Передача и хранение информации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https://m.edsoo.ru/da4dd13d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информации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https://m.edsoo.ru/60f2394f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Системы, компоненты систем и их взаимодействие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https://m.edsoo.ru/abbcd321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Системы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https://m.edsoo.ru/b3b712c0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Алгоритмы перевода чисел из P-ичной системы счисления в десятичную и обратно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https://m.edsoo.ru/06c384e6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Двоичная, восьмеричная и шестнадцатеричная системы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https://m.edsoo.ru/abbcd321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https://m.edsoo.ru/de2c5353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целых и вещественных чисел в памяти компьютера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https://m.edsoo.ru/b2010e6e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текстов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https://m.edsoo.ru/8f8cd2cb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изображений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https://m.edsoo.ru/5dd23ae4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Кодирование звука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https://m.edsoo.ru/a8b48364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Высказывания. Логические операции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https://m.edsoo.ru/61d9006a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выражения. Таблицы истинности логических выражений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https://m.edsoo.ru/4c662a0d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операции и операции над множествами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https://m.edsoo.ru/ad7328fc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Законы алгебры логики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https://m.edsoo.ru/4fad160e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Решение простейших логических уравнений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https://m.edsoo.ru/bb9d8b7f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https://m.edsoo.ru/f1593521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Логические элементы компьютера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https://m.edsoo.ru/46ba058b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"Теоретические основы информатики"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https://m.edsoo.ru/5fad1b53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Текстовый процессор и его базовые возможности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https://m.edsoo.ru/aa862c53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Коллективная работа с документом. Правила оформления реферата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https://m.edsoo.ru/aaba738c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Растровая графика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https://m.edsoo.ru/b0ececed</w:t>
              </w:r>
            </w:hyperlink>
          </w:p>
        </w:tc>
      </w:tr>
      <w:tr>
        <w:trPr>
          <w:trHeight w:val="121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Векторная графика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https://m.edsoo.ru/c686f9bb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Создание и преобразование аудиовизуальных объектов. Компьютерные презентации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https://m.edsoo.ru/45633de5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Принципы построения и редактирования трёхмерных моделей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https://m.edsoo.ru/d7253a6a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7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83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https://m.edsoo.ru/acc1db62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2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11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4"/>
        <w:gridCol w:w="3040"/>
        <w:gridCol w:w="1161"/>
        <w:gridCol w:w="2153"/>
        <w:gridCol w:w="2297"/>
        <w:gridCol w:w="1625"/>
        <w:gridCol w:w="2794"/>
      </w:tblGrid>
      <w:tr>
        <w:trPr>
          <w:trHeight w:val="300" w:hRule="atLeast"/>
          <w:trHeight w:val="144" w:hRule="atLeast"/>
        </w:trPr>
        <w:tc>
          <w:tcPr>
            <w:tcW w:w="36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271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Принципы построения и аппаратные компоненты компьютерных сетей. Сетевые протоколы. Сеть Интернет. Адресация в сети Интернет. Система доменных имён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https://m.edsoo.ru/04ed7e2d</w:t>
              </w:r>
            </w:hyperlink>
          </w:p>
        </w:tc>
      </w:tr>
      <w:tr>
        <w:trPr>
          <w:trHeight w:val="324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Веб-сайт. Веб-страница. Взаимодействие браузера с веб-сервером. Динамические страницы. Разработка интернет-приложений (сайтов). Сетевое хранение данных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https://m.edsoo.ru/189f67e7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Виды деятельности в сети Интернет. Сервисы Интернета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https://m.edsoo.ru/f51ef401</w:t>
              </w:r>
            </w:hyperlink>
          </w:p>
        </w:tc>
      </w:tr>
      <w:tr>
        <w:trPr>
          <w:trHeight w:val="1920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Сетевой этикет. Проблема подлинности полученной информации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https://m.edsoo.ru/b0e87321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https://m.edsoo.ru/50da30fb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https://m.edsoo.ru/5248229e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Государственные электронные сервисы и услуги. Открытые образовательные ресурсы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https://m.edsoo.ru/1658594e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Техногенные и экономические угрозы, связанные с использованием ИКТ. Защита информации и информационная безопасность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https://m.edsoo.ru/68ac9784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Вредоносное программное обеспечение и способы борьбы с ним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https://m.edsoo.ru/039e1c9b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Организация личного архива информации. Информационные технологии и профессиональная деятельность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https://m.edsoo.ru/7981dba5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Модели и моделирование. Представление результатов моделирования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https://m.edsoo.ru/abbcd321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Графы. Решение алгоритмических задач, связанных с анализом графов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https://m.edsoo.ru/079bc8f8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Деревья. Дискретные игры двух игроков с полной информацией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https://m.edsoo.ru/68a2d279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Использование графов и деревьев при описании объектов и процессов окружающего мира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https://m.edsoo.ru/82cb0c49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"Информационное моделирование"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https://m.edsoo.ru/4b24ce20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алгоритмов. Этапы решения задач на компьютере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https://m.edsoo.ru/c1535090</w:t>
              </w:r>
            </w:hyperlink>
          </w:p>
        </w:tc>
      </w:tr>
      <w:tr>
        <w:trPr>
          <w:trHeight w:val="187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Язык программирования. Основные конструкции языка программирования. Типы данных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https://m.edsoo.ru/3012411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Ветвления. Составные условия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https://m.edsoo.ru/e1b7db2d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Циклы с условием. Циклы по переменной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https://m.edsoo.ru/10ab9353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и программная реализация алгоритмов решения типовых задач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https://m.edsoo.ru/5d4f7ac9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Разработка и программная реализация алгоритмов решения задач методом перебора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https://m.edsoo.ru/72a11b12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https://m.edsoo.ru/2d234361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Табличные величины (массивы)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https://m.edsoo.ru/b37f7ca0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Сортировка одномерного массива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https://m.edsoo.ru/660ff291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Подпрограммы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https://m.edsoo.ru/3bb7214a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теме "Алгоритмы и элементы программирования"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https://m.edsoo.ru/2ff5fd90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данных. Основные задачи анализа данных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https://m.edsoo.ru/096dddd8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Последовательность решения задач анализа данных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https://m.edsoo.ru/e0e7ee3b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Анализ данных с помощью электронных таблиц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https://m.edsoo.ru/e0aaf73a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https://m.edsoo.ru/24865de3</w:t>
              </w:r>
            </w:hyperlink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https://m.edsoo.ru/b808dfd9</w:t>
              </w:r>
            </w:hyperlink>
          </w:p>
        </w:tc>
      </w:tr>
      <w:tr>
        <w:trPr>
          <w:trHeight w:val="148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Компьютерно-математические модели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https://m.edsoo.ru/2e62e4a7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Работа с готовой компьютерной моделью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https://m.edsoo.ru/2ac0c441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Численное решение уравнений с помощью подбора параметра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https://m.edsoo.ru/c5699db9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https://m.edsoo.ru/87468fbd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Работа с готовой базой данных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https://m.edsoo.ru/487808d8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https://m.edsoo.ru/9c62b830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Перспективы развития компьютерных интеллектуальных систем</w:t>
            </w:r>
          </w:p>
        </w:tc>
        <w:tc>
          <w:tcPr>
            <w:tcW w:w="81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3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195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https://m.edsoo.ru/5225af37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0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30537741" w:id="16"/>
    <w:p>
      <w:pPr>
        <w:sectPr>
          <w:pgSz w:w="16383" w:h="11906" w:orient="landscape"/>
        </w:sectPr>
      </w:pPr>
    </w:p>
    <w:bookmarkEnd w:id="16"/>
    <w:bookmarkEnd w:id="15"/>
    <w:bookmarkStart w:name="block-30537744" w:id="17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</w:p>
    <w:bookmarkStart w:name="block-30537744" w:id="18"/>
    <w:p>
      <w:pPr>
        <w:sectPr>
          <w:pgSz w:w="11906" w:h="16383" w:orient="portrait"/>
        </w:sectPr>
      </w:pPr>
    </w:p>
    <w:bookmarkEnd w:id="18"/>
    <w:bookmarkEnd w:id="17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af8b25f4" Type="http://schemas.openxmlformats.org/officeDocument/2006/relationships/hyperlink" Id="rId4"/>
    <Relationship TargetMode="External" Target="https://m.edsoo.ru/af8b25f4" Type="http://schemas.openxmlformats.org/officeDocument/2006/relationships/hyperlink" Id="rId5"/>
    <Relationship TargetMode="External" Target="https://m.edsoo.ru/af8b25f4" Type="http://schemas.openxmlformats.org/officeDocument/2006/relationships/hyperlink" Id="rId6"/>
    <Relationship TargetMode="External" Target="https://m.edsoo.ru/af8b25f4" Type="http://schemas.openxmlformats.org/officeDocument/2006/relationships/hyperlink" Id="rId7"/>
    <Relationship TargetMode="External" Target="https://m.edsoo.ru/af8b25f4" Type="http://schemas.openxmlformats.org/officeDocument/2006/relationships/hyperlink" Id="rId8"/>
    <Relationship TargetMode="External" Target="https://m.edsoo.ru/f47857e0" Type="http://schemas.openxmlformats.org/officeDocument/2006/relationships/hyperlink" Id="rId9"/>
    <Relationship TargetMode="External" Target="https://m.edsoo.ru/f47857e0" Type="http://schemas.openxmlformats.org/officeDocument/2006/relationships/hyperlink" Id="rId10"/>
    <Relationship TargetMode="External" Target="https://m.edsoo.ru/f47857e0" Type="http://schemas.openxmlformats.org/officeDocument/2006/relationships/hyperlink" Id="rId11"/>
    <Relationship TargetMode="External" Target="https://m.edsoo.ru/f47857e0" Type="http://schemas.openxmlformats.org/officeDocument/2006/relationships/hyperlink" Id="rId12"/>
    <Relationship TargetMode="External" Target="https://m.edsoo.ru/f47857e0" Type="http://schemas.openxmlformats.org/officeDocument/2006/relationships/hyperlink" Id="rId13"/>
    <Relationship TargetMode="External" Target="https://m.edsoo.ru/f47857e0" Type="http://schemas.openxmlformats.org/officeDocument/2006/relationships/hyperlink" Id="rId14"/>
    <Relationship TargetMode="External" Target="https://m.edsoo.ru/f47857e0" Type="http://schemas.openxmlformats.org/officeDocument/2006/relationships/hyperlink" Id="rId15"/>
    <Relationship TargetMode="External" Target="https://m.edsoo.ru/820e7a19" Type="http://schemas.openxmlformats.org/officeDocument/2006/relationships/hyperlink" Id="rId16"/>
    <Relationship TargetMode="External" Target="https://m.edsoo.ru/06b14abb" Type="http://schemas.openxmlformats.org/officeDocument/2006/relationships/hyperlink" Id="rId17"/>
    <Relationship TargetMode="External" Target="https://m.edsoo.ru/dc08b2c6" Type="http://schemas.openxmlformats.org/officeDocument/2006/relationships/hyperlink" Id="rId18"/>
    <Relationship TargetMode="External" Target="https://m.edsoo.ru/228ee427" Type="http://schemas.openxmlformats.org/officeDocument/2006/relationships/hyperlink" Id="rId19"/>
    <Relationship TargetMode="External" Target="https://m.edsoo.ru/cdfae35e" Type="http://schemas.openxmlformats.org/officeDocument/2006/relationships/hyperlink" Id="rId20"/>
    <Relationship TargetMode="External" Target="https://m.edsoo.ru/06a855bf" Type="http://schemas.openxmlformats.org/officeDocument/2006/relationships/hyperlink" Id="rId21"/>
    <Relationship TargetMode="External" Target="https://m.edsoo.ru/38214cec" Type="http://schemas.openxmlformats.org/officeDocument/2006/relationships/hyperlink" Id="rId22"/>
    <Relationship TargetMode="External" Target="https://m.edsoo.ru/9deef96b" Type="http://schemas.openxmlformats.org/officeDocument/2006/relationships/hyperlink" Id="rId23"/>
    <Relationship TargetMode="External" Target="https://m.edsoo.ru/da4dd13d" Type="http://schemas.openxmlformats.org/officeDocument/2006/relationships/hyperlink" Id="rId24"/>
    <Relationship TargetMode="External" Target="https://m.edsoo.ru/60f2394f" Type="http://schemas.openxmlformats.org/officeDocument/2006/relationships/hyperlink" Id="rId25"/>
    <Relationship TargetMode="External" Target="https://m.edsoo.ru/abbcd321" Type="http://schemas.openxmlformats.org/officeDocument/2006/relationships/hyperlink" Id="rId26"/>
    <Relationship TargetMode="External" Target="https://m.edsoo.ru/b3b712c0" Type="http://schemas.openxmlformats.org/officeDocument/2006/relationships/hyperlink" Id="rId27"/>
    <Relationship TargetMode="External" Target="https://m.edsoo.ru/06c384e6" Type="http://schemas.openxmlformats.org/officeDocument/2006/relationships/hyperlink" Id="rId28"/>
    <Relationship TargetMode="External" Target="https://m.edsoo.ru/abbcd321" Type="http://schemas.openxmlformats.org/officeDocument/2006/relationships/hyperlink" Id="rId29"/>
    <Relationship TargetMode="External" Target="https://m.edsoo.ru/de2c5353" Type="http://schemas.openxmlformats.org/officeDocument/2006/relationships/hyperlink" Id="rId30"/>
    <Relationship TargetMode="External" Target="https://m.edsoo.ru/b2010e6e" Type="http://schemas.openxmlformats.org/officeDocument/2006/relationships/hyperlink" Id="rId31"/>
    <Relationship TargetMode="External" Target="https://m.edsoo.ru/8f8cd2cb" Type="http://schemas.openxmlformats.org/officeDocument/2006/relationships/hyperlink" Id="rId32"/>
    <Relationship TargetMode="External" Target="https://m.edsoo.ru/5dd23ae4" Type="http://schemas.openxmlformats.org/officeDocument/2006/relationships/hyperlink" Id="rId33"/>
    <Relationship TargetMode="External" Target="https://m.edsoo.ru/a8b48364" Type="http://schemas.openxmlformats.org/officeDocument/2006/relationships/hyperlink" Id="rId34"/>
    <Relationship TargetMode="External" Target="https://m.edsoo.ru/61d9006a" Type="http://schemas.openxmlformats.org/officeDocument/2006/relationships/hyperlink" Id="rId35"/>
    <Relationship TargetMode="External" Target="https://m.edsoo.ru/4c662a0d" Type="http://schemas.openxmlformats.org/officeDocument/2006/relationships/hyperlink" Id="rId36"/>
    <Relationship TargetMode="External" Target="https://m.edsoo.ru/ad7328fc" Type="http://schemas.openxmlformats.org/officeDocument/2006/relationships/hyperlink" Id="rId37"/>
    <Relationship TargetMode="External" Target="https://m.edsoo.ru/4fad160e" Type="http://schemas.openxmlformats.org/officeDocument/2006/relationships/hyperlink" Id="rId38"/>
    <Relationship TargetMode="External" Target="https://m.edsoo.ru/bb9d8b7f" Type="http://schemas.openxmlformats.org/officeDocument/2006/relationships/hyperlink" Id="rId39"/>
    <Relationship TargetMode="External" Target="https://m.edsoo.ru/f1593521" Type="http://schemas.openxmlformats.org/officeDocument/2006/relationships/hyperlink" Id="rId40"/>
    <Relationship TargetMode="External" Target="https://m.edsoo.ru/46ba058b" Type="http://schemas.openxmlformats.org/officeDocument/2006/relationships/hyperlink" Id="rId41"/>
    <Relationship TargetMode="External" Target="https://m.edsoo.ru/5fad1b53" Type="http://schemas.openxmlformats.org/officeDocument/2006/relationships/hyperlink" Id="rId42"/>
    <Relationship TargetMode="External" Target="https://m.edsoo.ru/aa862c53" Type="http://schemas.openxmlformats.org/officeDocument/2006/relationships/hyperlink" Id="rId43"/>
    <Relationship TargetMode="External" Target="https://m.edsoo.ru/aaba738c" Type="http://schemas.openxmlformats.org/officeDocument/2006/relationships/hyperlink" Id="rId44"/>
    <Relationship TargetMode="External" Target="https://m.edsoo.ru/b0ececed" Type="http://schemas.openxmlformats.org/officeDocument/2006/relationships/hyperlink" Id="rId45"/>
    <Relationship TargetMode="External" Target="https://m.edsoo.ru/c686f9bb" Type="http://schemas.openxmlformats.org/officeDocument/2006/relationships/hyperlink" Id="rId46"/>
    <Relationship TargetMode="External" Target="https://m.edsoo.ru/45633de5" Type="http://schemas.openxmlformats.org/officeDocument/2006/relationships/hyperlink" Id="rId47"/>
    <Relationship TargetMode="External" Target="https://m.edsoo.ru/d7253a6a" Type="http://schemas.openxmlformats.org/officeDocument/2006/relationships/hyperlink" Id="rId48"/>
    <Relationship TargetMode="External" Target="https://m.edsoo.ru/acc1db62" Type="http://schemas.openxmlformats.org/officeDocument/2006/relationships/hyperlink" Id="rId49"/>
    <Relationship TargetMode="External" Target="https://m.edsoo.ru/04ed7e2d" Type="http://schemas.openxmlformats.org/officeDocument/2006/relationships/hyperlink" Id="rId50"/>
    <Relationship TargetMode="External" Target="https://m.edsoo.ru/189f67e7" Type="http://schemas.openxmlformats.org/officeDocument/2006/relationships/hyperlink" Id="rId51"/>
    <Relationship TargetMode="External" Target="https://m.edsoo.ru/f51ef401" Type="http://schemas.openxmlformats.org/officeDocument/2006/relationships/hyperlink" Id="rId52"/>
    <Relationship TargetMode="External" Target="https://m.edsoo.ru/b0e87321" Type="http://schemas.openxmlformats.org/officeDocument/2006/relationships/hyperlink" Id="rId53"/>
    <Relationship TargetMode="External" Target="https://m.edsoo.ru/50da30fb" Type="http://schemas.openxmlformats.org/officeDocument/2006/relationships/hyperlink" Id="rId54"/>
    <Relationship TargetMode="External" Target="https://m.edsoo.ru/5248229e" Type="http://schemas.openxmlformats.org/officeDocument/2006/relationships/hyperlink" Id="rId55"/>
    <Relationship TargetMode="External" Target="https://m.edsoo.ru/1658594e" Type="http://schemas.openxmlformats.org/officeDocument/2006/relationships/hyperlink" Id="rId56"/>
    <Relationship TargetMode="External" Target="https://m.edsoo.ru/68ac9784" Type="http://schemas.openxmlformats.org/officeDocument/2006/relationships/hyperlink" Id="rId57"/>
    <Relationship TargetMode="External" Target="https://m.edsoo.ru/039e1c9b" Type="http://schemas.openxmlformats.org/officeDocument/2006/relationships/hyperlink" Id="rId58"/>
    <Relationship TargetMode="External" Target="https://m.edsoo.ru/7981dba5" Type="http://schemas.openxmlformats.org/officeDocument/2006/relationships/hyperlink" Id="rId59"/>
    <Relationship TargetMode="External" Target="https://m.edsoo.ru/abbcd321" Type="http://schemas.openxmlformats.org/officeDocument/2006/relationships/hyperlink" Id="rId60"/>
    <Relationship TargetMode="External" Target="https://m.edsoo.ru/079bc8f8" Type="http://schemas.openxmlformats.org/officeDocument/2006/relationships/hyperlink" Id="rId61"/>
    <Relationship TargetMode="External" Target="https://m.edsoo.ru/68a2d279" Type="http://schemas.openxmlformats.org/officeDocument/2006/relationships/hyperlink" Id="rId62"/>
    <Relationship TargetMode="External" Target="https://m.edsoo.ru/82cb0c49" Type="http://schemas.openxmlformats.org/officeDocument/2006/relationships/hyperlink" Id="rId63"/>
    <Relationship TargetMode="External" Target="https://m.edsoo.ru/4b24ce20" Type="http://schemas.openxmlformats.org/officeDocument/2006/relationships/hyperlink" Id="rId64"/>
    <Relationship TargetMode="External" Target="https://m.edsoo.ru/c1535090" Type="http://schemas.openxmlformats.org/officeDocument/2006/relationships/hyperlink" Id="rId65"/>
    <Relationship TargetMode="External" Target="https://m.edsoo.ru/3012411" Type="http://schemas.openxmlformats.org/officeDocument/2006/relationships/hyperlink" Id="rId66"/>
    <Relationship TargetMode="External" Target="https://m.edsoo.ru/e1b7db2d" Type="http://schemas.openxmlformats.org/officeDocument/2006/relationships/hyperlink" Id="rId67"/>
    <Relationship TargetMode="External" Target="https://m.edsoo.ru/10ab9353" Type="http://schemas.openxmlformats.org/officeDocument/2006/relationships/hyperlink" Id="rId68"/>
    <Relationship TargetMode="External" Target="https://m.edsoo.ru/5d4f7ac9" Type="http://schemas.openxmlformats.org/officeDocument/2006/relationships/hyperlink" Id="rId69"/>
    <Relationship TargetMode="External" Target="https://m.edsoo.ru/72a11b12" Type="http://schemas.openxmlformats.org/officeDocument/2006/relationships/hyperlink" Id="rId70"/>
    <Relationship TargetMode="External" Target="https://m.edsoo.ru/2d234361" Type="http://schemas.openxmlformats.org/officeDocument/2006/relationships/hyperlink" Id="rId71"/>
    <Relationship TargetMode="External" Target="https://m.edsoo.ru/b37f7ca0" Type="http://schemas.openxmlformats.org/officeDocument/2006/relationships/hyperlink" Id="rId72"/>
    <Relationship TargetMode="External" Target="https://m.edsoo.ru/660ff291" Type="http://schemas.openxmlformats.org/officeDocument/2006/relationships/hyperlink" Id="rId73"/>
    <Relationship TargetMode="External" Target="https://m.edsoo.ru/3bb7214a" Type="http://schemas.openxmlformats.org/officeDocument/2006/relationships/hyperlink" Id="rId74"/>
    <Relationship TargetMode="External" Target="https://m.edsoo.ru/2ff5fd90" Type="http://schemas.openxmlformats.org/officeDocument/2006/relationships/hyperlink" Id="rId75"/>
    <Relationship TargetMode="External" Target="https://m.edsoo.ru/096dddd8" Type="http://schemas.openxmlformats.org/officeDocument/2006/relationships/hyperlink" Id="rId76"/>
    <Relationship TargetMode="External" Target="https://m.edsoo.ru/e0e7ee3b" Type="http://schemas.openxmlformats.org/officeDocument/2006/relationships/hyperlink" Id="rId77"/>
    <Relationship TargetMode="External" Target="https://m.edsoo.ru/e0aaf73a" Type="http://schemas.openxmlformats.org/officeDocument/2006/relationships/hyperlink" Id="rId78"/>
    <Relationship TargetMode="External" Target="https://m.edsoo.ru/24865de3" Type="http://schemas.openxmlformats.org/officeDocument/2006/relationships/hyperlink" Id="rId79"/>
    <Relationship TargetMode="External" Target="https://m.edsoo.ru/b808dfd9" Type="http://schemas.openxmlformats.org/officeDocument/2006/relationships/hyperlink" Id="rId80"/>
    <Relationship TargetMode="External" Target="https://m.edsoo.ru/2e62e4a7" Type="http://schemas.openxmlformats.org/officeDocument/2006/relationships/hyperlink" Id="rId81"/>
    <Relationship TargetMode="External" Target="https://m.edsoo.ru/2ac0c441" Type="http://schemas.openxmlformats.org/officeDocument/2006/relationships/hyperlink" Id="rId82"/>
    <Relationship TargetMode="External" Target="https://m.edsoo.ru/c5699db9" Type="http://schemas.openxmlformats.org/officeDocument/2006/relationships/hyperlink" Id="rId83"/>
    <Relationship TargetMode="External" Target="https://m.edsoo.ru/87468fbd" Type="http://schemas.openxmlformats.org/officeDocument/2006/relationships/hyperlink" Id="rId84"/>
    <Relationship TargetMode="External" Target="https://m.edsoo.ru/487808d8" Type="http://schemas.openxmlformats.org/officeDocument/2006/relationships/hyperlink" Id="rId85"/>
    <Relationship TargetMode="External" Target="https://m.edsoo.ru/9c62b830" Type="http://schemas.openxmlformats.org/officeDocument/2006/relationships/hyperlink" Id="rId86"/>
    <Relationship TargetMode="External" Target="https://m.edsoo.ru/5225af37" Type="http://schemas.openxmlformats.org/officeDocument/2006/relationships/hyperlink" Id="rId87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